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120"/>
        <w:rPr>
          <w:rFonts w:cs="Calibri" w:cstheme="minorHAnsi"/>
          <w:b/>
          <w:b/>
          <w:sz w:val="20"/>
          <w:szCs w:val="20"/>
        </w:rPr>
      </w:pPr>
      <w:bookmarkStart w:id="0" w:name="21"/>
      <w:bookmarkEnd w:id="0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 xml:space="preserve"> </w:t>
      </w:r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PREDUZEĆE ZA ZAŠTITU IMOVINE I ODRŽAVANJE OBJEKATA "KOLUBARA-USLUGE" DOO LAZAREVAC</w:t>
      </w:r>
      <w:r>
        <w:rPr>
          <w:rFonts w:cs="Calibri" w:cstheme="minorHAnsi"/>
          <w:b/>
          <w:sz w:val="20"/>
          <w:szCs w:val="20"/>
        </w:rPr>
        <w:t> </w:t>
      </w:r>
    </w:p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PIB: </w:t>
      </w:r>
      <w:bookmarkStart w:id="1" w:name="23"/>
      <w:bookmarkStart w:id="2" w:name="_GoBack"/>
      <w:bookmarkEnd w:id="1"/>
      <w:bookmarkEnd w:id="2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103244637</w:t>
      </w:r>
    </w:p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</w:pPr>
      <w:bookmarkStart w:id="3" w:name="24"/>
      <w:bookmarkEnd w:id="3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JANKO STAJČIĆ BR.1 B</w:t>
      </w:r>
    </w:p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</w:pPr>
      <w:bookmarkStart w:id="4" w:name="26"/>
      <w:bookmarkEnd w:id="4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11550 Lazarevac</w:t>
      </w:r>
      <w:r>
        <w:rPr>
          <w:rFonts w:cs="Calibri" w:cstheme="minorHAnsi"/>
          <w:b/>
          <w:sz w:val="20"/>
          <w:szCs w:val="20"/>
        </w:rPr>
        <w:t> </w:t>
      </w:r>
      <w:bookmarkStart w:id="5" w:name="25"/>
      <w:bookmarkEnd w:id="5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LAZAREVAC</w:t>
      </w:r>
    </w:p>
    <w:p>
      <w:pPr>
        <w:pStyle w:val="Normal"/>
        <w:spacing w:before="120" w:after="440"/>
        <w:rPr>
          <w:rFonts w:cs="Calibri" w:cstheme="minorHAnsi"/>
          <w:b/>
          <w:b/>
          <w:sz w:val="20"/>
          <w:szCs w:val="20"/>
          <w:lang w:val="sr-Latn-BA" w:eastAsia="lv-LV"/>
        </w:rPr>
      </w:pPr>
      <w:r>
        <w:rPr>
          <w:rFonts w:cs="Calibri" w:cstheme="minorHAnsi"/>
          <w:b/>
          <w:sz w:val="20"/>
          <w:szCs w:val="20"/>
          <w:lang w:val="sr-Latn-BA" w:eastAsia="lv-LV"/>
        </w:rPr>
        <w:t>Republika Srbija</w:t>
      </w:r>
    </w:p>
    <w:p>
      <w:pPr>
        <w:pStyle w:val="Normal"/>
        <w:tabs>
          <w:tab w:val="left" w:pos="709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Datum:</w:t>
        <w:tab/>
      </w:r>
      <w:bookmarkStart w:id="6" w:name="8"/>
      <w:bookmarkEnd w:id="6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02.12.2020</w:t>
      </w:r>
    </w:p>
    <w:p>
      <w:pPr>
        <w:pStyle w:val="Normal"/>
        <w:tabs>
          <w:tab w:val="left" w:pos="709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Broj:</w:t>
        <w:tab/>
      </w:r>
      <w:bookmarkStart w:id="7" w:name="9"/>
      <w:bookmarkEnd w:id="7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12540</w:t>
      </w:r>
    </w:p>
    <w:p>
      <w:pPr>
        <w:pStyle w:val="Normal"/>
        <w:spacing w:before="440" w:after="120"/>
        <w:rPr>
          <w:rStyle w:val="DefaultParagraphFont"/>
          <w:rFonts w:ascii="Calibri" w:hAnsi="Calibri" w:eastAsia="Calibri" w:cs="Calibri"/>
          <w:b w:val="false"/>
          <w:b w:val="false"/>
          <w:bCs/>
          <w:i/>
          <w:i/>
          <w:iCs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 w:eastAsia="lv-LV"/>
        </w:rPr>
      </w:pPr>
      <w:bookmarkStart w:id="8" w:name="7"/>
      <w:bookmarkEnd w:id="8"/>
      <w:r>
        <w:rPr>
          <w:rStyle w:val="DefaultParagraphFont"/>
          <w:rFonts w:eastAsia="Calibri" w:cs="Calibri"/>
          <w:b w:val="false"/>
          <w:bCs/>
          <w:i/>
          <w:iCs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>
      <w:pPr>
        <w:pStyle w:val="Normal"/>
        <w:spacing w:before="440" w:after="440"/>
        <w:jc w:val="center"/>
        <w:rPr>
          <w:rFonts w:cs="Calibri" w:cstheme="minorHAnsi"/>
          <w:b/>
          <w:b/>
          <w:sz w:val="32"/>
          <w:szCs w:val="32"/>
          <w:lang w:val="sr-Latn-BA"/>
        </w:rPr>
      </w:pPr>
      <w:bookmarkStart w:id="9" w:name="_Hlk32839527"/>
      <w:r>
        <w:rPr>
          <w:rFonts w:cs="Calibri" w:cstheme="minorHAnsi"/>
          <w:b/>
          <w:sz w:val="32"/>
          <w:szCs w:val="32"/>
          <w:lang w:val="sr-Latn-BA"/>
        </w:rPr>
        <w:t>ODLUKA O DODELI UGOVORA</w:t>
      </w:r>
      <w:bookmarkEnd w:id="9"/>
    </w:p>
    <w:p>
      <w:pPr>
        <w:pStyle w:val="Odjeljci"/>
        <w:spacing w:before="120" w:after="60"/>
        <w:ind w:left="1418" w:hanging="1418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Naručilac:</w:t>
        <w:tab/>
      </w:r>
      <w:bookmarkStart w:id="10" w:name="22"/>
      <w:bookmarkEnd w:id="10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PREDUZEĆE ZA ZAŠTITU IMOVINE I ODRŽAVANJE OBJEKATA "KOLUBARA-USLUGE" DOO LAZAREVAC</w:t>
      </w:r>
    </w:p>
    <w:p>
      <w:pPr>
        <w:pStyle w:val="Odjeljci"/>
        <w:spacing w:before="120" w:after="60"/>
        <w:ind w:left="1418" w:hanging="1418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Referentni broj:</w:t>
        <w:tab/>
      </w:r>
      <w:bookmarkStart w:id="11" w:name="19"/>
      <w:bookmarkEnd w:id="11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0008</w:t>
      </w:r>
    </w:p>
    <w:p>
      <w:pPr>
        <w:pStyle w:val="Odjeljci"/>
        <w:spacing w:before="120" w:after="60"/>
        <w:ind w:left="1418" w:hanging="1418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Naziv nabavke:</w:t>
        <w:tab/>
      </w:r>
      <w:bookmarkStart w:id="12" w:name="18"/>
      <w:bookmarkEnd w:id="12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Mobilna telefonija</w:t>
      </w:r>
    </w:p>
    <w:p>
      <w:pPr>
        <w:pStyle w:val="Normal"/>
        <w:tabs>
          <w:tab w:val="left" w:pos="3119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Broj oglasa na Portalu javnih nabavki:</w:t>
      </w:r>
      <w:r>
        <w:rPr>
          <w:rFonts w:cs="Calibri" w:cstheme="minorHAnsi"/>
          <w:b/>
          <w:sz w:val="20"/>
          <w:szCs w:val="20"/>
        </w:rPr>
        <w:tab/>
      </w:r>
      <w:bookmarkStart w:id="13" w:name="17"/>
      <w:bookmarkEnd w:id="13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2020/S F02-0005907</w:t>
      </w:r>
    </w:p>
    <w:p>
      <w:pPr>
        <w:pStyle w:val="Odjeljci"/>
        <w:tabs>
          <w:tab w:val="left" w:pos="1418" w:leader="none"/>
          <w:tab w:val="left" w:pos="3119" w:leader="none"/>
          <w:tab w:val="left" w:pos="4820" w:leader="none"/>
        </w:tabs>
        <w:spacing w:before="120" w:after="60"/>
        <w:rPr/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Vrsta ugovora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  <w:rFonts w:cs="Calibri" w:ascii="Calibri" w:hAnsi="Calibri"/>
        </w:rPr>
        <w:instrText> FORMCHECKBOX </w:instrText>
      </w:r>
      <w:r>
        <w:rPr>
          <w:sz w:val="20"/>
          <w:b w:val="false"/>
          <w:szCs w:val="20"/>
          <w:rFonts w:cs="Calibri" w:ascii="Calibri" w:hAnsi="Calibri"/>
        </w:rPr>
        <w:fldChar w:fldCharType="separate"/>
      </w:r>
      <w:bookmarkStart w:id="14" w:name="A_ConType_1_1"/>
      <w:bookmarkStart w:id="15" w:name="__Fieldmark__74_3634648820"/>
      <w:bookmarkStart w:id="16" w:name="__Fieldmark__74_3634648820"/>
      <w:bookmarkStart w:id="17" w:name="__Fieldmark__74_3634648820"/>
      <w:bookmarkEnd w:id="17"/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</w:r>
      <w:r>
        <w:rPr>
          <w:sz w:val="20"/>
          <w:b w:val="false"/>
          <w:szCs w:val="20"/>
          <w:rFonts w:cs="Calibri" w:ascii="Calibri" w:hAnsi="Calibri"/>
        </w:rPr>
        <w:fldChar w:fldCharType="end"/>
      </w:r>
      <w:bookmarkEnd w:id="14"/>
      <w:r>
        <w:rPr>
          <w:rFonts w:cs="Calibri" w:ascii="Calibri" w:hAnsi="Calibri" w:asciiTheme="minorHAnsi" w:cstheme="minorHAnsi" w:hAnsiTheme="minorHAnsi"/>
          <w:sz w:val="20"/>
          <w:szCs w:val="20"/>
        </w:rPr>
        <w:t> 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Radovi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sz w:val="20"/>
          <w:b w:val="false"/>
          <w:szCs w:val="20"/>
          <w:rFonts w:cs="Calibri" w:ascii="Calibri" w:hAnsi="Calibri"/>
        </w:rPr>
        <w:instrText> FORMCHECKBOX </w:instrText>
      </w:r>
      <w:r>
        <w:rPr>
          <w:sz w:val="20"/>
          <w:b w:val="false"/>
          <w:szCs w:val="20"/>
          <w:rFonts w:cs="Calibri" w:ascii="Calibri" w:hAnsi="Calibri"/>
        </w:rPr>
        <w:fldChar w:fldCharType="separate"/>
      </w:r>
      <w:bookmarkStart w:id="18" w:name="A_ConType_2_1"/>
      <w:bookmarkStart w:id="19" w:name="__Fieldmark__81_3634648820"/>
      <w:bookmarkStart w:id="20" w:name="__Fieldmark__81_3634648820"/>
      <w:bookmarkStart w:id="21" w:name="__Fieldmark__81_3634648820"/>
      <w:bookmarkEnd w:id="21"/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</w:r>
      <w:r>
        <w:rPr>
          <w:sz w:val="20"/>
          <w:b w:val="false"/>
          <w:szCs w:val="20"/>
          <w:rFonts w:cs="Calibri" w:ascii="Calibri" w:hAnsi="Calibri"/>
        </w:rPr>
        <w:fldChar w:fldCharType="end"/>
      </w:r>
      <w:bookmarkEnd w:id="18"/>
      <w:r>
        <w:rPr>
          <w:rFonts w:cs="Calibri" w:ascii="Calibri" w:hAnsi="Calibri" w:asciiTheme="minorHAnsi" w:cstheme="minorHAnsi" w:hAnsiTheme="minorHAnsi"/>
          <w:sz w:val="20"/>
          <w:szCs w:val="20"/>
        </w:rPr>
        <w:t> 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Dobra</w:t>
        <w:tab/>
      </w:r>
      <w:r>
        <w:fldChar w:fldCharType="begin">
          <w:ffData>
            <w:name w:val=""/>
            <w:enabled/>
            <w:calcOnExit w:val="0"/>
            <w:checkBox>
              <w:sizeAuto/>
              <w:checked/>
            </w:checkBox>
          </w:ffData>
        </w:fldChar>
      </w:r>
      <w:r>
        <w:rPr>
          <w:sz w:val="20"/>
          <w:b w:val="false"/>
          <w:szCs w:val="20"/>
          <w:rFonts w:cs="Calibri" w:ascii="Calibri" w:hAnsi="Calibri"/>
        </w:rPr>
        <w:instrText> FORMCHECKBOX </w:instrText>
      </w:r>
      <w:r>
        <w:rPr>
          <w:sz w:val="20"/>
          <w:b w:val="false"/>
          <w:szCs w:val="20"/>
          <w:rFonts w:cs="Calibri" w:ascii="Calibri" w:hAnsi="Calibri"/>
        </w:rPr>
        <w:fldChar w:fldCharType="separate"/>
      </w:r>
      <w:bookmarkStart w:id="22" w:name="A_ConType_3_1"/>
      <w:bookmarkStart w:id="23" w:name="__Fieldmark__88_3634648820"/>
      <w:bookmarkStart w:id="24" w:name="__Fieldmark__88_3634648820"/>
      <w:bookmarkStart w:id="25" w:name="__Fieldmark__88_3634648820"/>
      <w:bookmarkEnd w:id="25"/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</w:r>
      <w:r>
        <w:rPr>
          <w:sz w:val="20"/>
          <w:b w:val="false"/>
          <w:szCs w:val="20"/>
          <w:rFonts w:cs="Calibri" w:ascii="Calibri" w:hAnsi="Calibri"/>
        </w:rPr>
        <w:fldChar w:fldCharType="end"/>
      </w:r>
      <w:bookmarkEnd w:id="22"/>
      <w:r>
        <w:rPr>
          <w:rFonts w:cs="Calibri" w:ascii="Calibri" w:hAnsi="Calibri" w:asciiTheme="minorHAnsi" w:cstheme="minorHAnsi" w:hAnsiTheme="minorHAnsi"/>
          <w:sz w:val="20"/>
          <w:szCs w:val="20"/>
        </w:rPr>
        <w:t> </w:t>
      </w: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Usluge</w:t>
      </w:r>
    </w:p>
    <w:p>
      <w:pPr>
        <w:pStyle w:val="Odjeljci"/>
        <w:spacing w:before="120" w:after="60"/>
        <w:ind w:left="2155" w:hanging="2155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sz w:val="20"/>
          <w:szCs w:val="20"/>
          <w:lang w:val="sr-Latn-BA"/>
        </w:rPr>
        <w:t>Glavna CPV oznaka:</w:t>
        <w:tab/>
      </w:r>
      <w:bookmarkStart w:id="26" w:name="20"/>
      <w:bookmarkEnd w:id="26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64212000</w:t>
      </w:r>
    </w:p>
    <w:p>
      <w:pPr>
        <w:pStyle w:val="Odjeljci"/>
        <w:spacing w:before="120" w:after="60"/>
        <w:ind w:left="2155" w:hanging="2155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0"/>
          <w:szCs w:val="20"/>
          <w:lang w:val="sr-Latn-BA"/>
        </w:rPr>
        <w:t>Naziv predmeta / partije:</w:t>
        <w:tab/>
      </w:r>
      <w:bookmarkStart w:id="27" w:name="1"/>
      <w:bookmarkEnd w:id="27"/>
      <w:r>
        <w:rPr>
          <w:rStyle w:val="DefaultParagraphFont"/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Mobilna telefonija</w:t>
      </w:r>
    </w:p>
    <w:p>
      <w:pPr>
        <w:pStyle w:val="Normal"/>
        <w:spacing w:before="120" w:after="120"/>
        <w:rPr>
          <w:rStyle w:val="DefaultParagraphFont"/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sz w:val="20"/>
          <w:szCs w:val="20"/>
          <w:lang w:val="sr-Latn-BA"/>
        </w:rPr>
        <w:t>Procenjena vrednost predmeta / partije (bez PDV-a):</w:t>
      </w:r>
      <w:r>
        <w:rPr>
          <w:rFonts w:cs="Calibri" w:cstheme="minorHAnsi"/>
          <w:sz w:val="20"/>
          <w:szCs w:val="20"/>
        </w:rPr>
        <w:t> </w:t>
      </w:r>
      <w:bookmarkStart w:id="28" w:name="2"/>
      <w:bookmarkEnd w:id="28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2.400.000,00</w:t>
      </w:r>
      <w:r>
        <w:rPr>
          <w:rFonts w:cs="Calibri" w:cstheme="minorHAnsi"/>
          <w:b/>
          <w:sz w:val="20"/>
          <w:szCs w:val="20"/>
        </w:rPr>
        <w:t> </w:t>
      </w:r>
      <w:r>
        <w:rPr>
          <w:rFonts w:cs="Calibri" w:cstheme="minorHAnsi"/>
          <w:sz w:val="20"/>
          <w:szCs w:val="20"/>
          <w:lang w:val="sr-Latn-BA"/>
        </w:rPr>
        <w:t>Valuta:</w:t>
      </w:r>
      <w:r>
        <w:rPr>
          <w:rFonts w:cs="Calibri" w:cstheme="minorHAnsi"/>
          <w:sz w:val="20"/>
          <w:szCs w:val="20"/>
        </w:rPr>
        <w:t> </w:t>
      </w:r>
      <w:bookmarkStart w:id="29" w:name="3"/>
      <w:bookmarkEnd w:id="29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RSD</w:t>
      </w:r>
    </w:p>
    <w:p>
      <w:pPr>
        <w:pStyle w:val="Normal"/>
        <w:tabs>
          <w:tab w:val="left" w:pos="1701" w:leader="none"/>
        </w:tabs>
        <w:spacing w:before="120" w:after="6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Ugovor se dodeljuje </w:t>
      </w:r>
      <w:bookmarkStart w:id="30" w:name="10"/>
      <w:bookmarkEnd w:id="30"/>
      <w:r>
        <w:rPr>
          <w:rStyle w:val="DefaultParagraphFont"/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</w:rPr>
        <w:t>privrednom subjektu</w:t>
      </w:r>
      <w:r>
        <w:rPr>
          <w:rFonts w:cs="Calibri" w:cstheme="minorHAnsi"/>
          <w:sz w:val="20"/>
          <w:szCs w:val="20"/>
        </w:rPr>
        <w:t>: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204"/>
      </w:tblGrid>
      <w:tr>
        <w:trPr>
          <w:cantSplit w:val="true"/>
        </w:trPr>
        <w:tc>
          <w:tcPr>
            <w:tcW w:w="10204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before="60" w:after="60"/>
              <w:jc w:val="left"/>
              <w:rPr>
                <w:rStyle w:val="DefaultParagraphFont"/>
                <w:rFonts w:ascii="Calibri" w:hAnsi="Calibri" w:eastAsia="Calibri" w:cs="Calibri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</w:rPr>
            </w:pPr>
            <w:bookmarkStart w:id="31" w:name="11"/>
            <w:bookmarkEnd w:id="31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  <w:lang w:val="sr-Latn-BA"/>
              </w:rPr>
              <w:t>Telekom Srbija a.d., Beograd</w:t>
            </w:r>
            <w:r>
              <w:rPr>
                <w:rFonts w:cs="Calibri"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2"/>
            <w:bookmarkEnd w:id="32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  <w:lang w:val="sr-Latn-BA"/>
              </w:rPr>
              <w:t>100002887</w:t>
            </w:r>
            <w:r>
              <w:rPr>
                <w:rFonts w:cs="Calibri"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13"/>
            <w:bookmarkEnd w:id="33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  <w:lang w:val="sr-Latn-BA"/>
              </w:rPr>
              <w:t>Takovska, 2</w:t>
            </w:r>
            <w:r>
              <w:rPr>
                <w:rFonts w:cs="Calibri"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14"/>
            <w:bookmarkEnd w:id="34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  <w:lang w:val="sr-Latn-BA"/>
              </w:rPr>
              <w:t>Beograd (Palilula)</w:t>
            </w:r>
            <w:r>
              <w:rPr>
                <w:rFonts w:cs="Calibri"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15"/>
            <w:bookmarkEnd w:id="35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  <w:lang w:val="sr-Latn-BA"/>
              </w:rPr>
              <w:t>11000</w:t>
            </w:r>
            <w:r>
              <w:rPr>
                <w:rFonts w:cs="Calibri"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16"/>
            <w:bookmarkEnd w:id="36"/>
            <w:r>
              <w:rPr>
                <w:rStyle w:val="DefaultParagraphFont"/>
                <w:rFonts w:eastAsia="Calibri" w:cs="Calibri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auto"/>
                <w:w w:val="100"/>
                <w:sz w:val="20"/>
                <w:szCs w:val="20"/>
              </w:rPr>
              <w:t>Srbija</w:t>
            </w:r>
          </w:p>
        </w:tc>
      </w:tr>
    </w:tbl>
    <w:p>
      <w:pPr>
        <w:pStyle w:val="Normal"/>
        <w:tabs>
          <w:tab w:val="left" w:pos="2438" w:leader="none"/>
        </w:tabs>
        <w:spacing w:before="120" w:after="120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p>
      <w:pPr>
        <w:pStyle w:val="Normal"/>
        <w:tabs>
          <w:tab w:val="left" w:pos="2438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bCs/>
          <w:sz w:val="20"/>
          <w:szCs w:val="20"/>
        </w:rPr>
        <w:t>Vrednost ugovora (bez PDV):</w:t>
        <w:tab/>
      </w:r>
      <w:bookmarkStart w:id="37" w:name="4"/>
      <w:bookmarkEnd w:id="37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0,01</w:t>
      </w:r>
    </w:p>
    <w:p>
      <w:pPr>
        <w:pStyle w:val="Normal"/>
        <w:tabs>
          <w:tab w:val="left" w:pos="2438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bCs/>
          <w:sz w:val="20"/>
          <w:szCs w:val="20"/>
        </w:rPr>
        <w:t>Vrednost ugovora (sa PDV):</w:t>
        <w:tab/>
      </w:r>
      <w:bookmarkStart w:id="38" w:name="5"/>
      <w:bookmarkEnd w:id="38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0,01</w:t>
      </w:r>
    </w:p>
    <w:p>
      <w:pPr>
        <w:pStyle w:val="Normal"/>
        <w:tabs>
          <w:tab w:val="left" w:pos="2410" w:leader="none"/>
        </w:tabs>
        <w:spacing w:before="120" w:after="120"/>
        <w:rPr>
          <w:rStyle w:val="DefaultParagraphFont"/>
          <w:rFonts w:ascii="Calibri" w:hAnsi="Calibri" w:eastAsia="Calibri" w:cs="Calibri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</w:pPr>
      <w:r>
        <w:rPr>
          <w:rFonts w:cs="Calibri" w:cstheme="minorHAnsi"/>
          <w:sz w:val="20"/>
          <w:szCs w:val="20"/>
        </w:rPr>
        <w:t>Valuta: </w:t>
      </w:r>
      <w:bookmarkStart w:id="39" w:name="6"/>
      <w:bookmarkEnd w:id="39"/>
      <w:r>
        <w:rPr>
          <w:rStyle w:val="DefaultParagraphFont"/>
          <w:rFonts w:eastAsia="Calibri" w:cs="Calibri"/>
          <w:b/>
          <w:bCs/>
          <w:i w:val="false"/>
          <w:caps w:val="false"/>
          <w:smallCaps w:val="false"/>
          <w:strike w:val="false"/>
          <w:dstrike w:val="false"/>
          <w:color w:val="auto"/>
          <w:w w:val="100"/>
          <w:sz w:val="20"/>
          <w:szCs w:val="20"/>
          <w:lang w:val="sr-Latn-BA"/>
        </w:rPr>
        <w:t>RSD</w:t>
      </w:r>
    </w:p>
    <w:p>
      <w:pPr>
        <w:pStyle w:val="Normal"/>
        <w:spacing w:before="120" w:after="120"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</w:r>
    </w:p>
    <w:p>
      <w:pPr>
        <w:pStyle w:val="Normal"/>
        <w:spacing w:before="120" w:after="120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Obrazloženje:</w:t>
      </w:r>
    </w:p>
    <w:p>
      <w:pPr>
        <w:pStyle w:val="Pododjeljci"/>
        <w:rPr>
          <w:b w:val="false"/>
          <w:b w:val="false"/>
          <w:bCs/>
          <w:sz w:val="20"/>
          <w:szCs w:val="20"/>
        </w:rPr>
      </w:pPr>
      <w:r>
        <w:rPr>
          <w:b w:val="false"/>
          <w:bCs/>
          <w:sz w:val="20"/>
          <w:szCs w:val="20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851" w:right="851" w:header="567" w:top="851" w:footer="851" w:bottom="1134" w:gutter="0"/>
          <w:pgNumType w:fmt="decimal"/>
          <w:formProt w:val="false"/>
          <w:textDirection w:val="lrTb"/>
          <w:docGrid w:type="default" w:linePitch="360" w:charSpace="12288"/>
        </w:sectPr>
        <w:pStyle w:val="Pododjeljci"/>
        <w:rPr/>
      </w:pPr>
      <w:r>
        <w:rPr/>
        <w:t>Uputstvo o pravnom sredstvu:</w:t>
      </w:r>
    </w:p>
    <w:tbl>
      <w:tblPr>
        <w:tblStyle w:val="TableNormal"/>
        <w:tblW w:w="15409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2"/>
        <w:gridCol w:w="4519"/>
        <w:gridCol w:w="6346"/>
        <w:gridCol w:w="4516"/>
        <w:gridCol w:w="3"/>
        <w:gridCol w:w="13"/>
      </w:tblGrid>
      <w:tr>
        <w:trPr>
          <w:trHeight w:val="163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>
          <w:trHeight w:val="436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tbl>
            <w:tblPr>
              <w:tblStyle w:val="TableNormal"/>
              <w:tblW w:w="6346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6346"/>
            </w:tblGrid>
            <w:tr>
              <w:trPr>
                <w:trHeight w:val="358" w:hRule="atLeast"/>
              </w:trPr>
              <w:tc>
                <w:tcPr>
                  <w:tcW w:w="6346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>
          <w:trHeight w:val="19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tbl>
            <w:tblPr>
              <w:tblStyle w:val="TableNormal"/>
              <w:tblW w:w="6346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6346"/>
            </w:tblGrid>
            <w:tr>
              <w:trPr>
                <w:trHeight w:val="262" w:hRule="atLeast"/>
              </w:trPr>
              <w:tc>
                <w:tcPr>
                  <w:tcW w:w="6346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jc w:val="center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Datum kreiranja izveštaja: 02.12.2020 11:58:53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>
          <w:trHeight w:val="120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5397" w:type="dxa"/>
            <w:gridSpan w:val="5"/>
            <w:tcBorders/>
            <w:shd w:fill="auto" w:val="clear"/>
          </w:tcPr>
          <w:tbl>
            <w:tblPr>
              <w:tblStyle w:val="TableNormal"/>
              <w:tblW w:w="15397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3752"/>
              <w:gridCol w:w="11644"/>
            </w:tblGrid>
            <w:tr>
              <w:trPr>
                <w:trHeight w:val="500" w:hRule="atLeast"/>
              </w:trPr>
              <w:tc>
                <w:tcPr>
                  <w:tcW w:w="15396" w:type="dxa"/>
                  <w:gridSpan w:val="2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  <w:szCs w:val="20"/>
                    </w:rPr>
                    <w:t>Mobilna telefonija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  <w:szCs w:val="20"/>
                    </w:rPr>
                    <w:t>0008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  <w:szCs w:val="20"/>
                    </w:rPr>
                    <w:t>2.400.000,00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  <w:szCs w:val="20"/>
                    </w:rPr>
                    <w:t>64212000-Usluge mobilne telefonije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  <w:szCs w:val="20"/>
                    </w:rPr>
                    <w:t>Usluga mobilne telefonije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  <w:szCs w:val="20"/>
                    </w:rPr>
                    <w:t>2020/S F02-0005907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  <w:szCs w:val="20"/>
                    </w:rPr>
                    <w:t>14.11.2020</w:t>
                  </w:r>
                </w:p>
              </w:tc>
            </w:tr>
            <w:tr>
              <w:trPr>
                <w:trHeight w:val="260" w:hRule="atLeast"/>
              </w:trPr>
              <w:tc>
                <w:tcPr>
                  <w:tcW w:w="3752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4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  <w:szCs w:val="20"/>
                    </w:rPr>
                    <w:t>27.11.2020 12:00:00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5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5409" w:type="dxa"/>
            <w:gridSpan w:val="6"/>
            <w:tcBorders/>
            <w:shd w:fill="auto" w:val="clear"/>
          </w:tcPr>
          <w:tbl>
            <w:tblPr>
              <w:tblStyle w:val="TableNormal"/>
              <w:tblW w:w="15410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410"/>
            </w:tblGrid>
            <w:tr>
              <w:trPr>
                <w:trHeight w:val="382" w:hRule="atLeast"/>
              </w:trPr>
              <w:tc>
                <w:tcPr>
                  <w:tcW w:w="15410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color="auto" w:fill="F5F5F5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Đorđe Kovačević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Jasmina Lukić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Vesna Nešić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Darko Furtula - dipl pravnik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410" w:type="dxa"/>
                  <w:tcBorders>
                    <w:top w:val="single" w:sz="6" w:space="0" w:color="D3D3D3"/>
                    <w:left w:val="single" w:sz="6" w:space="0" w:color="D3D3D3"/>
                    <w:bottom w:val="single" w:sz="6" w:space="0" w:color="D3D3D3"/>
                    <w:right w:val="single" w:sz="6" w:space="0" w:color="D3D3D3"/>
                    <w:insideH w:val="single" w:sz="6" w:space="0" w:color="D3D3D3"/>
                    <w:insideV w:val="single" w:sz="6" w:space="0" w:color="D3D3D3"/>
                  </w:tcBorders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Dušan  Branković</w:t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8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5397" w:type="dxa"/>
            <w:gridSpan w:val="5"/>
            <w:tcBorders/>
            <w:shd w:fill="auto" w:val="clear"/>
          </w:tcPr>
          <w:tbl>
            <w:tblPr>
              <w:tblStyle w:val="TableNormal"/>
              <w:tblW w:w="15397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7"/>
            </w:tblGrid>
            <w:tr>
              <w:trPr>
                <w:trHeight w:val="442" w:hRule="atLeast"/>
              </w:trPr>
              <w:tc>
                <w:tcPr>
                  <w:tcW w:w="15397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rPr>
                <w:trHeight w:val="3916" w:hRule="atLeast"/>
              </w:trPr>
              <w:tc>
                <w:tcPr>
                  <w:tcW w:w="15397" w:type="dxa"/>
                  <w:tcBorders/>
                  <w:shd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15397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rPr>
                      <w:trHeight w:val="149" w:hRule="atLeast"/>
                    </w:trPr>
                    <w:tc>
                      <w:tcPr>
                        <w:tcW w:w="15397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5397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97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3752"/>
                          <w:gridCol w:w="11644"/>
                        </w:tblGrid>
                        <w:tr>
                          <w:trPr>
                            <w:trHeight w:val="318" w:hRule="atLeast"/>
                          </w:trPr>
                          <w:tc>
                            <w:tcPr>
                              <w:tcW w:w="375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5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Podner za cenu</w:t>
                              </w:r>
                            </w:p>
                          </w:tc>
                          <w:tc>
                            <w:tcPr>
                              <w:tcW w:w="1164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15397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5397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97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12540"/>
                          <w:gridCol w:w="2856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5396" w:type="dxa"/>
                              <w:gridSpan w:val="2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25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25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Cena razgovora u domaćem saobraćaju u okviru mreže ponuđača, van poslovne mreže Naručioca i cena razgovora u domaćem saobraćaju prema fiksnoj telefoniji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25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Cena razgovora u domaćem saobraćaju prema mrežama drugih operatera mobilne telefonije, van poslovne mreže Naručioca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25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Količina interneta po punoj brzini u okviru paketa po pretplatničkom broju, ponuđena količina (MB)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25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Cena SMS poruka u domaćem saobraćaju, van poslovne mreže Narucioca, u okviru mreze ponudjaca i prema mrezama drugih operatera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5.00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254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Odobreni budžet za nabavku mobilnih aparata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25.00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15397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93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5397" w:type="dxa"/>
            <w:gridSpan w:val="5"/>
            <w:tcBorders/>
            <w:shd w:fill="auto" w:val="clear"/>
          </w:tcPr>
          <w:tbl>
            <w:tblPr>
              <w:tblStyle w:val="TableNormal"/>
              <w:tblW w:w="15397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7"/>
            </w:tblGrid>
            <w:tr>
              <w:trPr>
                <w:trHeight w:val="382" w:hRule="atLeast"/>
              </w:trPr>
              <w:tc>
                <w:tcPr>
                  <w:tcW w:w="15397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397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Datum i vreme otvaranja: 27.11.2020 12:00:00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5397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20"/>
                      <w:szCs w:val="20"/>
                    </w:rPr>
                    <w:t>Elektronsko otvaranje ponuda završeno u: 27.11.2020 12:01:10</w:t>
                  </w:r>
                </w:p>
              </w:tc>
            </w:tr>
            <w:tr>
              <w:trPr>
                <w:trHeight w:val="2603" w:hRule="atLeast"/>
              </w:trPr>
              <w:tc>
                <w:tcPr>
                  <w:tcW w:w="15397" w:type="dxa"/>
                  <w:tcBorders/>
                  <w:shd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15396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72"/>
                  </w:tblGrid>
                  <w:tr>
                    <w:trPr>
                      <w:trHeight w:val="360" w:hRule="atLeast"/>
                    </w:trPr>
                    <w:tc>
                      <w:tcPr>
                        <w:tcW w:w="2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537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2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5372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73" w:type="dxa"/>
                          <w:jc w:val="left"/>
                          <w:tblInd w:w="39" w:type="dxa"/>
                          <w:tblBorders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3727"/>
                          <w:gridCol w:w="11645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27" w:type="dxa"/>
                              <w:tcBorders/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/>
                              <w:shd w:color="auto" w:fill="DCDCDC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2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5372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72" w:type="dxa"/>
                          <w:jc w:val="left"/>
                          <w:tblInd w:w="39" w:type="dxa"/>
                          <w:tblBorders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6625"/>
                          <w:gridCol w:w="2256"/>
                          <w:gridCol w:w="2234"/>
                          <w:gridCol w:w="1400"/>
                          <w:gridCol w:w="2857"/>
                        </w:tblGrid>
                        <w:tr>
                          <w:trPr>
                            <w:trHeight w:val="302" w:hRule="atLeast"/>
                          </w:trPr>
                          <w:tc>
                            <w:tcPr>
                              <w:tcW w:w="6625" w:type="dxa"/>
                              <w:tcBorders/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6" w:type="dxa"/>
                              <w:tcBorders/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4" w:type="dxa"/>
                              <w:tcBorders/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/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7" w:type="dxa"/>
                              <w:tcBorders/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6625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TELENOR DOO BEOGRAD, OMLADINSKIH BRIGADA, 90, 11073, Beograd (Novi Beograd), Srbija</w:t>
                              </w:r>
                            </w:p>
                          </w:tc>
                          <w:tc>
                            <w:tcPr>
                              <w:tcW w:w="2256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4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51003/8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7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26.11.2020. 14:13:38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6625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6625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Telekom Srbija a.d., Beograd, Takovska, 2, 11000, Beograd (Palilula), Srbija</w:t>
                              </w:r>
                            </w:p>
                          </w:tc>
                          <w:tc>
                            <w:tcPr>
                              <w:tcW w:w="2256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4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358546/1-2020</w:t>
                              </w:r>
                            </w:p>
                          </w:tc>
                          <w:tc>
                            <w:tcPr>
                              <w:tcW w:w="1400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7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26.11.2020. 17:01:36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6625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537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1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5397" w:type="dxa"/>
            <w:gridSpan w:val="5"/>
            <w:tcBorders/>
            <w:shd w:fill="auto" w:val="clear"/>
          </w:tcPr>
          <w:tbl>
            <w:tblPr>
              <w:tblStyle w:val="TableNormal"/>
              <w:tblW w:w="15397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7"/>
            </w:tblGrid>
            <w:tr>
              <w:trPr>
                <w:trHeight w:val="382" w:hRule="atLeast"/>
              </w:trPr>
              <w:tc>
                <w:tcPr>
                  <w:tcW w:w="15397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rPr>
                <w:trHeight w:val="1417" w:hRule="atLeast"/>
              </w:trPr>
              <w:tc>
                <w:tcPr>
                  <w:tcW w:w="15397" w:type="dxa"/>
                  <w:tcBorders/>
                  <w:shd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15395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3978"/>
                    <w:gridCol w:w="1394"/>
                  </w:tblGrid>
                  <w:tr>
                    <w:trPr/>
                    <w:tc>
                      <w:tcPr>
                        <w:tcW w:w="2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978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3968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2"/>
                          <w:gridCol w:w="1133"/>
                          <w:gridCol w:w="1133"/>
                          <w:gridCol w:w="1133"/>
                          <w:gridCol w:w="1133"/>
                          <w:gridCol w:w="1132"/>
                          <w:gridCol w:w="1133"/>
                          <w:gridCol w:w="1133"/>
                          <w:gridCol w:w="1130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3398" w:type="dxa"/>
                              <w:gridSpan w:val="3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4" w:type="dxa"/>
                              <w:gridSpan w:val="5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3" w:type="dxa"/>
                              <w:gridSpan w:val="2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 razgovora u domaćem saobraćaju prema mrežama drugih operatera mobilne telefonije, van poslovne mreže Naručioca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 razgovora u domaćem saobraćaju u okviru mreže ponuđača, van poslovne mreže Naručioca i cena razgovora u domaćem saobraćaju prema fiksnoj telefoniji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 SMS poruka u domaćem saobraćaju, van poslovne mreže Narucioca, u okviru mreze ponudjaca i prema mrezama drugih operatera [dinar]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Količina interneta po punoj brzini u okviru paketa po pretplatničkom broju, ponuđena količina (MB) [MB]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Odobreni budžet za nabavku mobilnih aparata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512000.00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432000.00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do 20 - og u tekućem mesecu za predmetne usluge izvršene u prethodnom mesecu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TELENOR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3959166.66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28 dana nakon izdavanja fakture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94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2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978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94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28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5396" w:type="dxa"/>
            <w:gridSpan w:val="5"/>
            <w:tcBorders/>
            <w:shd w:fill="auto" w:val="clear"/>
          </w:tcPr>
          <w:tbl>
            <w:tblPr>
              <w:tblStyle w:val="TableNormal"/>
              <w:tblW w:w="15397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397"/>
            </w:tblGrid>
            <w:tr>
              <w:trPr>
                <w:trHeight w:val="382" w:hRule="atLeast"/>
              </w:trPr>
              <w:tc>
                <w:tcPr>
                  <w:tcW w:w="15397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>
              <w:trPr>
                <w:trHeight w:val="1420" w:hRule="atLeast"/>
              </w:trPr>
              <w:tc>
                <w:tcPr>
                  <w:tcW w:w="15397" w:type="dxa"/>
                  <w:tcBorders/>
                  <w:shd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15395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3978"/>
                    <w:gridCol w:w="1394"/>
                  </w:tblGrid>
                  <w:tr>
                    <w:trPr>
                      <w:trHeight w:val="60" w:hRule="atLeast"/>
                    </w:trPr>
                    <w:tc>
                      <w:tcPr>
                        <w:tcW w:w="2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978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94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2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978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3968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2"/>
                          <w:gridCol w:w="1133"/>
                          <w:gridCol w:w="1133"/>
                          <w:gridCol w:w="1133"/>
                          <w:gridCol w:w="1133"/>
                          <w:gridCol w:w="1132"/>
                          <w:gridCol w:w="1133"/>
                          <w:gridCol w:w="1133"/>
                          <w:gridCol w:w="1130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  <w:tc>
                            <w:tcPr>
                              <w:tcW w:w="3398" w:type="dxa"/>
                              <w:gridSpan w:val="3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4" w:type="dxa"/>
                              <w:gridSpan w:val="5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Kriterijumi kvalitete</w:t>
                              </w:r>
                            </w:p>
                          </w:tc>
                          <w:tc>
                            <w:tcPr>
                              <w:tcW w:w="2263" w:type="dxa"/>
                              <w:gridSpan w:val="2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 razgovora u domaćem saobraćaju prema mrežama drugih operatera mobilne telefonije, van poslovne mreže Naručioca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 razgovora u domaćem saobraćaju u okviru mreže ponuđača, van poslovne mreže Naručioca i cena razgovora u domaćem saobraćaju prema fiksnoj telefoniji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Cena SMS poruka u domaćem saobraćaju, van poslovne mreže Narucioca, u okviru mreze ponudjaca i prema mrezama drugih operatera [dinar]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Količina interneta po punoj brzini u okviru paketa po pretplatničkom broju, ponuđena količina (MB) [MB]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Odobreni budžet za nabavku mobilnih aparata [dinar]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512000.00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432000.00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do 20 - og u tekućem mesecu za predmetne usluge izvršene u prethodnom mesecu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64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Cs w:val="20"/>
                                </w:rPr>
                                <w:t>TELENOR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72.00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0.01</w:t>
                              </w:r>
                            </w:p>
                          </w:tc>
                          <w:tc>
                            <w:tcPr>
                              <w:tcW w:w="11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50000.00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3959166.66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28 dana nakon izdavanja fakture</w:t>
                              </w:r>
                            </w:p>
                          </w:tc>
                          <w:tc>
                            <w:tcPr>
                              <w:tcW w:w="113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94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>
          <w:trHeight w:val="148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5409" w:type="dxa"/>
            <w:gridSpan w:val="6"/>
            <w:tcBorders/>
            <w:shd w:fill="auto" w:val="clear"/>
          </w:tcPr>
          <w:tbl>
            <w:tblPr>
              <w:tblStyle w:val="TableNormal"/>
              <w:tblW w:w="15411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411"/>
            </w:tblGrid>
            <w:tr>
              <w:trPr>
                <w:trHeight w:val="418" w:hRule="atLeast"/>
              </w:trPr>
              <w:tc>
                <w:tcPr>
                  <w:tcW w:w="15411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>
              <w:trPr>
                <w:trHeight w:val="1020" w:hRule="atLeast"/>
              </w:trPr>
              <w:tc>
                <w:tcPr>
                  <w:tcW w:w="15411" w:type="dxa"/>
                  <w:tcBorders/>
                  <w:shd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15410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2"/>
                  </w:tblGrid>
                  <w:tr>
                    <w:trPr/>
                    <w:tc>
                      <w:tcPr>
                        <w:tcW w:w="15397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96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4532"/>
                          <w:gridCol w:w="4511"/>
                          <w:gridCol w:w="2617"/>
                          <w:gridCol w:w="2319"/>
                          <w:gridCol w:w="1417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TELENOR DOO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60,00</w:t>
                              </w: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72,00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32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231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right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0,01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30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  <w:tr>
        <w:trPr/>
        <w:tc>
          <w:tcPr>
            <w:tcW w:w="15409" w:type="dxa"/>
            <w:gridSpan w:val="6"/>
            <w:tcBorders/>
            <w:shd w:fill="auto" w:val="clear"/>
          </w:tcPr>
          <w:tbl>
            <w:tblPr>
              <w:tblStyle w:val="TableNormal"/>
              <w:tblW w:w="15411" w:type="dxa"/>
              <w:jc w:val="left"/>
              <w:tblInd w:w="39" w:type="dxa"/>
              <w:tblBorders/>
              <w:tblCellMar>
                <w:top w:w="39" w:type="dxa"/>
                <w:left w:w="39" w:type="dxa"/>
                <w:bottom w:w="39" w:type="dxa"/>
                <w:right w:w="39" w:type="dxa"/>
              </w:tblCellMar>
              <w:tblLook w:val="0000"/>
            </w:tblPr>
            <w:tblGrid>
              <w:gridCol w:w="15411"/>
            </w:tblGrid>
            <w:tr>
              <w:trPr>
                <w:trHeight w:val="406" w:hRule="atLeast"/>
              </w:trPr>
              <w:tc>
                <w:tcPr>
                  <w:tcW w:w="15411" w:type="dxa"/>
                  <w:tcBorders/>
                  <w:shd w:fill="auto" w:val="clear"/>
                </w:tcPr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>
              <w:trPr>
                <w:trHeight w:val="3932" w:hRule="atLeast"/>
              </w:trPr>
              <w:tc>
                <w:tcPr>
                  <w:tcW w:w="15411" w:type="dxa"/>
                  <w:tcBorders/>
                  <w:shd w:fill="auto" w:val="clea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W w:w="15409" w:type="dxa"/>
                    <w:jc w:val="left"/>
                    <w:tblInd w:w="0" w:type="dxa"/>
                    <w:tblBorders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000"/>
                  </w:tblPr>
                  <w:tblGrid>
                    <w:gridCol w:w="12"/>
                    <w:gridCol w:w="3752"/>
                    <w:gridCol w:w="11631"/>
                    <w:gridCol w:w="13"/>
                  </w:tblGrid>
                  <w:tr>
                    <w:trPr/>
                    <w:tc>
                      <w:tcPr>
                        <w:tcW w:w="1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5396" w:type="dxa"/>
                        <w:gridSpan w:val="3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39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3738"/>
                          <w:gridCol w:w="11600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38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0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rPr>
                            <w:trHeight w:val="538" w:hRule="atLeast"/>
                          </w:trPr>
                          <w:tc>
                            <w:tcPr>
                              <w:tcW w:w="3738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0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</w:tr>
                        <w:tr>
                          <w:trPr>
                            <w:trHeight w:val="418" w:hRule="atLeast"/>
                          </w:trPr>
                          <w:tc>
                            <w:tcPr>
                              <w:tcW w:w="3738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00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Times New Roman" w:ascii="Times New Roman" w:hAnsi="Times New Roman"/>
                                  <w:sz w:val="20"/>
                                  <w:szCs w:val="20"/>
                                </w:rPr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375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1631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/>
                    <w:tc>
                      <w:tcPr>
                        <w:tcW w:w="1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5383" w:type="dxa"/>
                        <w:gridSpan w:val="2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5382" w:type="dxa"/>
                          <w:jc w:val="left"/>
                          <w:tblInd w:w="39" w:type="dxa"/>
                          <w:tblBorders>
                            <w:top w:val="single" w:sz="6" w:space="0" w:color="D3D3D3"/>
                            <w:left w:val="single" w:sz="6" w:space="0" w:color="D3D3D3"/>
                            <w:bottom w:val="single" w:sz="6" w:space="0" w:color="D3D3D3"/>
                            <w:right w:val="single" w:sz="6" w:space="0" w:color="D3D3D3"/>
                            <w:insideH w:val="single" w:sz="6" w:space="0" w:color="D3D3D3"/>
                            <w:insideV w:val="single" w:sz="6" w:space="0" w:color="D3D3D3"/>
                          </w:tblBorders>
                          <w:tblCellMar>
                            <w:top w:w="39" w:type="dxa"/>
                            <w:left w:w="30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4519"/>
                          <w:gridCol w:w="1621"/>
                          <w:gridCol w:w="7337"/>
                          <w:gridCol w:w="1904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1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F5F5F5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1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ADD8E6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Telekom Srbija a.d.,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ADD8E6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ADD8E6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Broj bodova: 77.73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color="auto" w:fill="ADD8E6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4519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TELENOR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7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Broj bodova: 46.50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6" w:space="0" w:color="D3D3D3"/>
                                <w:left w:val="single" w:sz="6" w:space="0" w:color="D3D3D3"/>
                                <w:bottom w:val="single" w:sz="6" w:space="0" w:color="D3D3D3"/>
                                <w:right w:val="single" w:sz="6" w:space="0" w:color="D3D3D3"/>
                                <w:insideH w:val="single" w:sz="6" w:space="0" w:color="D3D3D3"/>
                                <w:insideV w:val="single" w:sz="6" w:space="0" w:color="D3D3D3"/>
                              </w:tcBorders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jc w:val="center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1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375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1631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3764" w:type="dxa"/>
                        <w:gridSpan w:val="2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3765" w:type="dxa"/>
                          <w:jc w:val="left"/>
                          <w:tblInd w:w="39" w:type="dxa"/>
                          <w:tblBorders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3765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765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1631" w:type="dxa"/>
                        <w:tcBorders/>
                        <w:shd w:fill="auto" w:val="clear"/>
                      </w:tcPr>
                      <w:tbl>
                        <w:tblPr>
                          <w:tblStyle w:val="TableNormal"/>
                          <w:tblW w:w="11631" w:type="dxa"/>
                          <w:jc w:val="left"/>
                          <w:tblInd w:w="39" w:type="dxa"/>
                          <w:tblBorders/>
                          <w:tblCellMar>
                            <w:top w:w="39" w:type="dxa"/>
                            <w:left w:w="39" w:type="dxa"/>
                            <w:bottom w:w="39" w:type="dxa"/>
                            <w:right w:w="39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1631" w:type="dxa"/>
                              <w:tcBorders/>
                              <w:shd w:fill="auto" w:val="clear"/>
                            </w:tcPr>
                            <w:p>
                              <w:pPr>
                                <w:pStyle w:val="Normal"/>
                                <w:spacing w:before="0" w:after="0"/>
                                <w:rPr>
                                  <w:rFonts w:ascii="Times New Roman" w:hAnsi="Times New Roman" w:eastAsia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Arial" w:ascii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ponudjača Telekom Srbija a.d. Beograd, na osnovu kriterijuma za dodelu ugovora, cene i kriterijuma kvaliteta, izabrana je kao ekonomski najpovoljnija</w:t>
                              </w:r>
                            </w:p>
                          </w:tc>
                        </w:tr>
                      </w:tbl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3752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1631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  <w:tc>
                      <w:tcPr>
                        <w:tcW w:w="13" w:type="dxa"/>
                        <w:tcBorders/>
                        <w:shd w:fill="auto" w:val="clear"/>
                      </w:tcPr>
                      <w:p>
                        <w:pPr>
                          <w:pStyle w:val="Normal"/>
                          <w:spacing w:before="0" w:after="0"/>
                          <w:rPr>
                            <w:rFonts w:ascii="Times New Roman" w:hAnsi="Times New Roman" w:eastAsia="Times New Roman"/>
                            <w:sz w:val="2"/>
                            <w:szCs w:val="20"/>
                          </w:rPr>
                        </w:pPr>
                        <w:r>
                          <w:rPr>
                            <w:rFonts w:eastAsia="Times New Roman" w:ascii="Times New Roman" w:hAnsi="Times New Roman"/>
                            <w:sz w:val="2"/>
                            <w:szCs w:val="20"/>
                          </w:rPr>
                        </w:r>
                      </w:p>
                    </w:tc>
                  </w:tr>
                </w:tbl>
                <w:p>
                  <w:pPr>
                    <w:pStyle w:val="Normal"/>
                    <w:spacing w:before="0" w:after="0"/>
                    <w:rPr>
                      <w:rFonts w:ascii="Times New Roman" w:hAnsi="Times New Roman"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 w:ascii="Times New Roman" w:hAnsi="Times New Roman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59" w:hRule="atLeast"/>
        </w:trPr>
        <w:tc>
          <w:tcPr>
            <w:tcW w:w="12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634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4516" w:type="dxa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  <w:tc>
          <w:tcPr>
            <w:tcW w:w="16" w:type="dxa"/>
            <w:gridSpan w:val="2"/>
            <w:tcBorders/>
            <w:shd w:fill="auto" w:val="clear"/>
          </w:tcPr>
          <w:p>
            <w:pPr>
              <w:pStyle w:val="Normal"/>
              <w:spacing w:before="0" w:after="0"/>
              <w:rPr>
                <w:rFonts w:ascii="Times New Roman" w:hAnsi="Times New Roman" w:eastAsia="Times New Roman"/>
                <w:sz w:val="2"/>
                <w:szCs w:val="20"/>
              </w:rPr>
            </w:pPr>
            <w:r>
              <w:rPr>
                <w:rFonts w:eastAsia="Times New Roman" w:ascii="Times New Roman" w:hAnsi="Times New Roman"/>
                <w:sz w:val="2"/>
                <w:szCs w:val="20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680" w:right="566" w:header="0" w:top="566" w:footer="0" w:bottom="566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S Reference Sans Serif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enter" w:pos="5103" w:leader="none"/>
        <w:tab w:val="right" w:pos="10205" w:leader="none"/>
      </w:tabs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478905" cy="1270"/>
              <wp:effectExtent l="0" t="0" r="0" b="0"/>
              <wp:wrapTopAndBottom/>
              <wp:docPr id="1" name="Straight Connector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820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2.15pt" to="510.05pt,-2.15pt" ID="Straight Connector 2" stroked="t" style="position:absolute">
              <v:stroke color="black" weight="6480" joinstyle="miter" endcap="flat"/>
              <v:fill o:detectmouseclick="t" on="false"/>
            </v:line>
          </w:pict>
        </mc:Fallback>
      </mc:AlternateContent>
    </w:r>
    <w:r>
      <w:rPr>
        <w:caps/>
        <w:sz w:val="12"/>
        <w:szCs w:val="12"/>
        <w:lang w:val="hr-HR"/>
      </w:rPr>
      <w:t>ODLUKA O DODELI UGOVORA</w:t>
      <w:tab/>
      <w:tab/>
    </w:r>
    <w:r>
      <w:rPr>
        <w:caps/>
        <w:szCs w:val="18"/>
        <w:lang w:val="hr-HR"/>
      </w:rPr>
      <w:fldChar w:fldCharType="begin"/>
    </w:r>
    <w:r>
      <w:rPr>
        <w:caps/>
        <w:szCs w:val="18"/>
      </w:rPr>
      <w:instrText> PAGE \* ARABIC </w:instrText>
    </w:r>
    <w:r>
      <w:rPr>
        <w:caps/>
        <w:szCs w:val="18"/>
      </w:rPr>
      <w:fldChar w:fldCharType="separate"/>
    </w:r>
    <w:r>
      <w:rPr>
        <w:caps/>
        <w:szCs w:val="18"/>
      </w:rPr>
      <w:t>1</w:t>
    </w:r>
    <w:r>
      <w:rPr>
        <w:caps/>
        <w:szCs w:val="18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before="60" w:after="6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before="60" w:after="6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567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18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60" w:after="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1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5349e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5349e8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 w:leader="none"/>
        <w:tab w:val="right" w:pos="9360" w:leader="none"/>
      </w:tabs>
      <w:spacing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 w:leader="none"/>
        <w:tab w:val="right" w:pos="9360" w:leader="none"/>
      </w:tabs>
      <w:spacing w:before="0" w:after="0"/>
    </w:pPr>
    <w:rPr/>
  </w:style>
  <w:style w:type="paragraph" w:styleId="Odjeljci" w:customStyle="1">
    <w:name w:val="Odjeljci"/>
    <w:qFormat/>
    <w:rsid w:val="001f55f6"/>
    <w:pPr>
      <w:widowControl/>
      <w:bidi w:val="0"/>
      <w:spacing w:before="480" w:after="120"/>
      <w:jc w:val="left"/>
    </w:pPr>
    <w:rPr>
      <w:rFonts w:ascii="MS Reference Sans Serif" w:hAnsi="MS Reference Sans Serif" w:eastAsia="Times New Roman" w:cs="Times New Roman"/>
      <w:b/>
      <w:bCs/>
      <w:color w:val="auto"/>
      <w:kern w:val="0"/>
      <w:sz w:val="24"/>
      <w:szCs w:val="24"/>
      <w:lang w:val="lv-LV" w:eastAsia="lv-LV" w:bidi="ar-SA"/>
    </w:rPr>
  </w:style>
  <w:style w:type="paragraph" w:styleId="Pododjeljci" w:customStyle="1">
    <w:name w:val="Pododjeljci"/>
    <w:autoRedefine/>
    <w:qFormat/>
    <w:rsid w:val="001f55f6"/>
    <w:pPr>
      <w:widowControl/>
      <w:bidi w:val="0"/>
      <w:spacing w:before="120" w:after="120"/>
      <w:jc w:val="left"/>
    </w:pPr>
    <w:rPr>
      <w:rFonts w:eastAsia="Times New Roman" w:cs="Calibri" w:cstheme="minorHAnsi" w:ascii="Calibri" w:hAnsi="Calibri"/>
      <w:b/>
      <w:color w:val="auto"/>
      <w:kern w:val="0"/>
      <w:sz w:val="24"/>
      <w:szCs w:val="24"/>
      <w:lang w:val="sr-Latn-BA" w:eastAsia="lv-LV" w:bidi="ar-SA"/>
    </w:rPr>
  </w:style>
  <w:style w:type="paragraph" w:styleId="EmptyLayoutCell" w:customStyle="1">
    <w:name w:val="EmptyLayoutCell"/>
    <w:basedOn w:val="Normal"/>
    <w:qFormat/>
    <w:pPr>
      <w:spacing w:before="0" w:after="0"/>
    </w:pPr>
    <w:rPr>
      <w:rFonts w:ascii="Times New Roman" w:hAnsi="Times New Roman" w:eastAsia="Times New Roman"/>
      <w:sz w:val="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42</TotalTime>
  <Application>LibreOffice/6.0.7.3$Linux_X86_64 LibreOffice_project/00m0$Build-3</Application>
  <Pages>6</Pages>
  <Words>792</Words>
  <Characters>4712</Characters>
  <CharactersWithSpaces>5302</CharactersWithSpaces>
  <Paragraphs>206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2020-02-17T13:03:00Z</dcterms:created>
  <dc:creator>Kolovoz2019</dc:creator>
  <dc:description/>
  <dc:language>en-US</dc:language>
  <cp:lastModifiedBy/>
  <cp:lastPrinted>2020-12-02T11:59:17Z</cp:lastPrinted>
  <dcterms:modified xsi:type="dcterms:W3CDTF">2020-12-02T12:08:05Z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